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2610"/>
        <w:gridCol w:w="4608"/>
      </w:tblGrid>
      <w:tr w:rsidR="003336BF" w:rsidRPr="003336BF" w:rsidTr="006F56FA">
        <w:trPr>
          <w:trHeight w:val="288"/>
          <w:tblHeader/>
        </w:trPr>
        <w:tc>
          <w:tcPr>
            <w:tcW w:w="154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5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61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60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0C1E8E" w:rsidRPr="003336BF" w:rsidTr="005D45BC">
        <w:trPr>
          <w:trHeight w:val="288"/>
        </w:trPr>
        <w:tc>
          <w:tcPr>
            <w:tcW w:w="1548" w:type="dxa"/>
            <w:vAlign w:val="center"/>
          </w:tcPr>
          <w:p w:rsidR="000C1E8E" w:rsidRDefault="000C1E8E" w:rsidP="00DF66DB">
            <w:pPr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9/20/17</w:t>
            </w:r>
          </w:p>
        </w:tc>
        <w:tc>
          <w:tcPr>
            <w:tcW w:w="2250" w:type="dxa"/>
            <w:vAlign w:val="center"/>
          </w:tcPr>
          <w:p w:rsidR="000C1E8E" w:rsidRPr="00DF66DB" w:rsidRDefault="000C1E8E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610" w:type="dxa"/>
            <w:vAlign w:val="center"/>
          </w:tcPr>
          <w:p w:rsidR="000C1E8E" w:rsidRPr="00DF66DB" w:rsidRDefault="000C1E8E" w:rsidP="000C1E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</w:t>
            </w:r>
            <w:r>
              <w:rPr>
                <w:rFonts w:ascii="Arial" w:hAnsi="Arial" w:cs="Arial"/>
                <w:color w:val="000000"/>
              </w:rPr>
              <w:t>Neurology</w:t>
            </w:r>
            <w:r>
              <w:rPr>
                <w:rFonts w:ascii="Arial" w:hAnsi="Arial" w:cs="Arial"/>
                <w:color w:val="000000"/>
              </w:rPr>
              <w:t>, Emory University</w:t>
            </w:r>
          </w:p>
        </w:tc>
        <w:tc>
          <w:tcPr>
            <w:tcW w:w="4608" w:type="dxa"/>
            <w:vAlign w:val="center"/>
          </w:tcPr>
          <w:p w:rsidR="000C1E8E" w:rsidRPr="00DF66DB" w:rsidRDefault="000C1E8E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0C1E8E" w:rsidRPr="003336BF" w:rsidTr="005D45BC">
        <w:trPr>
          <w:trHeight w:val="288"/>
        </w:trPr>
        <w:tc>
          <w:tcPr>
            <w:tcW w:w="1548" w:type="dxa"/>
            <w:vAlign w:val="center"/>
          </w:tcPr>
          <w:p w:rsidR="000C1E8E" w:rsidRDefault="000C1E8E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9/6/17</w:t>
            </w:r>
          </w:p>
        </w:tc>
        <w:tc>
          <w:tcPr>
            <w:tcW w:w="2250" w:type="dxa"/>
            <w:vAlign w:val="center"/>
          </w:tcPr>
          <w:p w:rsidR="000C1E8E" w:rsidRPr="00DF66DB" w:rsidRDefault="000C1E8E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610" w:type="dxa"/>
            <w:vAlign w:val="center"/>
          </w:tcPr>
          <w:p w:rsidR="000C1E8E" w:rsidRPr="00DF66DB" w:rsidRDefault="000C1E8E" w:rsidP="000C1E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</w:t>
            </w:r>
            <w:r>
              <w:rPr>
                <w:rFonts w:ascii="Arial" w:hAnsi="Arial" w:cs="Arial"/>
                <w:color w:val="000000"/>
              </w:rPr>
              <w:t>Biomedical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0C1E8E" w:rsidRPr="00DF66DB" w:rsidRDefault="000C1E8E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DF66DB" w:rsidRPr="003336BF" w:rsidTr="005D45BC">
        <w:trPr>
          <w:trHeight w:val="288"/>
        </w:trPr>
        <w:tc>
          <w:tcPr>
            <w:tcW w:w="1548" w:type="dxa"/>
            <w:vAlign w:val="center"/>
          </w:tcPr>
          <w:p w:rsidR="00DF66DB" w:rsidRDefault="00DF66DB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6/21/17</w:t>
            </w:r>
          </w:p>
        </w:tc>
        <w:tc>
          <w:tcPr>
            <w:tcW w:w="2250" w:type="dxa"/>
            <w:vAlign w:val="center"/>
          </w:tcPr>
          <w:p w:rsidR="00DF66DB" w:rsidRPr="001955D1" w:rsidRDefault="00DF66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610" w:type="dxa"/>
            <w:vAlign w:val="center"/>
          </w:tcPr>
          <w:p w:rsidR="00DF66DB" w:rsidRDefault="00DF66D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608" w:type="dxa"/>
            <w:vAlign w:val="center"/>
          </w:tcPr>
          <w:p w:rsidR="00DF66DB" w:rsidRPr="001955D1" w:rsidRDefault="00DF66D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1955D1" w:rsidRPr="003336BF" w:rsidTr="005D45BC">
        <w:trPr>
          <w:trHeight w:val="288"/>
        </w:trPr>
        <w:tc>
          <w:tcPr>
            <w:tcW w:w="1548" w:type="dxa"/>
            <w:vAlign w:val="center"/>
          </w:tcPr>
          <w:p w:rsidR="001955D1" w:rsidRDefault="001955D1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6/7/17</w:t>
            </w:r>
          </w:p>
        </w:tc>
        <w:tc>
          <w:tcPr>
            <w:tcW w:w="225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61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1955D1" w:rsidRPr="003336BF" w:rsidTr="005D45BC">
        <w:trPr>
          <w:trHeight w:val="288"/>
        </w:trPr>
        <w:tc>
          <w:tcPr>
            <w:tcW w:w="1548" w:type="dxa"/>
            <w:vAlign w:val="center"/>
          </w:tcPr>
          <w:p w:rsidR="001955D1" w:rsidRDefault="001955D1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5/31/17</w:t>
            </w:r>
          </w:p>
        </w:tc>
        <w:tc>
          <w:tcPr>
            <w:tcW w:w="225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610" w:type="dxa"/>
            <w:vAlign w:val="center"/>
          </w:tcPr>
          <w:p w:rsidR="001955D1" w:rsidRPr="007F0E28" w:rsidRDefault="001955D1" w:rsidP="00195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Opto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Multielectrode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Array Recordings  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5/4/17</w:t>
            </w:r>
          </w:p>
        </w:tc>
        <w:tc>
          <w:tcPr>
            <w:tcW w:w="2250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 w:rsidRPr="007F0E28">
              <w:rPr>
                <w:rFonts w:ascii="Arial" w:hAnsi="Arial" w:cs="Arial"/>
                <w:color w:val="000000"/>
              </w:rPr>
              <w:t>Humayun</w:t>
            </w:r>
            <w:proofErr w:type="spellEnd"/>
            <w:r w:rsidRPr="007F0E28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608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5/3/17</w:t>
            </w:r>
          </w:p>
        </w:tc>
        <w:tc>
          <w:tcPr>
            <w:tcW w:w="2250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610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4/19/17</w:t>
            </w:r>
          </w:p>
        </w:tc>
        <w:tc>
          <w:tcPr>
            <w:tcW w:w="2250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610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4/12/17</w:t>
            </w:r>
          </w:p>
        </w:tc>
        <w:tc>
          <w:tcPr>
            <w:tcW w:w="225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61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608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4/11/17</w:t>
            </w:r>
          </w:p>
        </w:tc>
        <w:tc>
          <w:tcPr>
            <w:tcW w:w="2250" w:type="dxa"/>
            <w:vAlign w:val="center"/>
          </w:tcPr>
          <w:p w:rsidR="00F85D2A" w:rsidRPr="00372F58" w:rsidRDefault="00DB6ADD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61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608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4/5/17</w:t>
            </w:r>
          </w:p>
        </w:tc>
        <w:tc>
          <w:tcPr>
            <w:tcW w:w="2250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610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3/15/17</w:t>
            </w:r>
          </w:p>
        </w:tc>
        <w:tc>
          <w:tcPr>
            <w:tcW w:w="225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61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3/1/17</w:t>
            </w:r>
          </w:p>
        </w:tc>
        <w:tc>
          <w:tcPr>
            <w:tcW w:w="225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61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2/15/17</w:t>
            </w:r>
          </w:p>
        </w:tc>
        <w:tc>
          <w:tcPr>
            <w:tcW w:w="2250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610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31A98">
              <w:rPr>
                <w:rFonts w:ascii="Arial" w:hAnsi="Arial" w:cs="Arial"/>
                <w:color w:val="000000"/>
              </w:rPr>
              <w:t>Neuromelanin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Coeruleus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in Parkinson's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2/1/17</w:t>
            </w:r>
          </w:p>
        </w:tc>
        <w:tc>
          <w:tcPr>
            <w:tcW w:w="2250" w:type="dxa"/>
            <w:vAlign w:val="center"/>
          </w:tcPr>
          <w:p w:rsidR="00F85D2A" w:rsidRPr="00372F58" w:rsidRDefault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610" w:type="dxa"/>
            <w:vAlign w:val="center"/>
          </w:tcPr>
          <w:p w:rsidR="00F85D2A" w:rsidRPr="00372F58" w:rsidRDefault="002620E1" w:rsidP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F85D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1/18/17</w:t>
            </w:r>
          </w:p>
        </w:tc>
        <w:tc>
          <w:tcPr>
            <w:tcW w:w="2250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610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608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1/4/17</w:t>
            </w:r>
          </w:p>
        </w:tc>
        <w:tc>
          <w:tcPr>
            <w:tcW w:w="2250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610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829BD">
              <w:rPr>
                <w:rFonts w:ascii="Arial" w:hAnsi="Arial" w:cs="Arial"/>
                <w:color w:val="000000"/>
              </w:rPr>
              <w:t>Neurorestorative</w:t>
            </w:r>
            <w:proofErr w:type="spellEnd"/>
            <w:r w:rsidRPr="000829BD">
              <w:rPr>
                <w:rFonts w:ascii="Arial" w:hAnsi="Arial" w:cs="Arial"/>
                <w:color w:val="000000"/>
              </w:rPr>
              <w:t xml:space="preserve"> Brain Surgery for Disorders of Function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12/7/16</w:t>
            </w:r>
          </w:p>
        </w:tc>
        <w:tc>
          <w:tcPr>
            <w:tcW w:w="2250" w:type="dxa"/>
            <w:vAlign w:val="center"/>
          </w:tcPr>
          <w:p w:rsidR="00F85D2A" w:rsidRPr="00372F58" w:rsidRDefault="008E5FB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F85D2A" w:rsidRPr="00372F58" w:rsidRDefault="008E5FB3" w:rsidP="008E5FB3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608" w:type="dxa"/>
            <w:vAlign w:val="center"/>
          </w:tcPr>
          <w:p w:rsidR="00F85D2A" w:rsidRPr="00372F58" w:rsidRDefault="008E5F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11/16/16</w:t>
            </w:r>
          </w:p>
        </w:tc>
        <w:tc>
          <w:tcPr>
            <w:tcW w:w="2250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 xml:space="preserve">Whitney Wharton, </w:t>
            </w:r>
            <w:r w:rsidRPr="00885F9A">
              <w:rPr>
                <w:rFonts w:ascii="Arial" w:hAnsi="Arial" w:cs="Arial"/>
                <w:color w:val="000000"/>
              </w:rPr>
              <w:lastRenderedPageBreak/>
              <w:t>PhD</w:t>
            </w:r>
          </w:p>
        </w:tc>
        <w:tc>
          <w:tcPr>
            <w:tcW w:w="2610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Neurology, Emory </w:t>
            </w:r>
            <w:r>
              <w:rPr>
                <w:rFonts w:ascii="Arial" w:hAnsi="Arial" w:cs="Arial"/>
                <w:color w:val="000000"/>
              </w:rPr>
              <w:lastRenderedPageBreak/>
              <w:t>University</w:t>
            </w:r>
          </w:p>
        </w:tc>
        <w:tc>
          <w:tcPr>
            <w:tcW w:w="4608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lastRenderedPageBreak/>
              <w:t xml:space="preserve">Biomarkers of Alzheimer's Disease in Middle </w:t>
            </w:r>
            <w:r w:rsidRPr="00885F9A">
              <w:rPr>
                <w:rFonts w:ascii="Arial" w:hAnsi="Arial" w:cs="Arial"/>
                <w:color w:val="000000"/>
              </w:rPr>
              <w:lastRenderedPageBreak/>
              <w:t>Aged African Americans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11/2/16</w:t>
            </w:r>
          </w:p>
        </w:tc>
        <w:tc>
          <w:tcPr>
            <w:tcW w:w="2250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 xml:space="preserve">Bilal </w:t>
            </w:r>
            <w:proofErr w:type="spellStart"/>
            <w:r w:rsidRPr="00AB62EB">
              <w:rPr>
                <w:rFonts w:ascii="Arial" w:hAnsi="Arial" w:cs="Arial"/>
                <w:color w:val="000000"/>
              </w:rPr>
              <w:t>Haider</w:t>
            </w:r>
            <w:proofErr w:type="spellEnd"/>
            <w:r w:rsidRPr="00AB62E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4F6166" w:rsidRPr="00372F58" w:rsidRDefault="00474B32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10/19/16</w:t>
            </w:r>
          </w:p>
        </w:tc>
        <w:tc>
          <w:tcPr>
            <w:tcW w:w="225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61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F85D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10/5/2016</w:t>
            </w:r>
          </w:p>
        </w:tc>
        <w:tc>
          <w:tcPr>
            <w:tcW w:w="225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 xml:space="preserve">Andrew </w:t>
            </w:r>
            <w:proofErr w:type="spellStart"/>
            <w:r w:rsidRPr="00D42BED">
              <w:rPr>
                <w:rFonts w:ascii="Arial" w:hAnsi="Arial" w:cs="Arial"/>
                <w:color w:val="000000"/>
              </w:rPr>
              <w:t>Feola</w:t>
            </w:r>
            <w:proofErr w:type="spellEnd"/>
            <w:r w:rsidRPr="00D42BED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9/7/2016</w:t>
            </w:r>
          </w:p>
        </w:tc>
        <w:tc>
          <w:tcPr>
            <w:tcW w:w="2250" w:type="dxa"/>
            <w:vAlign w:val="center"/>
          </w:tcPr>
          <w:p w:rsidR="00522309" w:rsidRPr="00372F58" w:rsidRDefault="00522309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610" w:type="dxa"/>
            <w:vAlign w:val="center"/>
          </w:tcPr>
          <w:p w:rsidR="00522309" w:rsidRDefault="00522309" w:rsidP="00977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 w:rsidP="00977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72F5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4/6/2016</w:t>
            </w:r>
          </w:p>
        </w:tc>
        <w:tc>
          <w:tcPr>
            <w:tcW w:w="2250" w:type="dxa"/>
            <w:vAlign w:val="center"/>
          </w:tcPr>
          <w:p w:rsidR="00522309" w:rsidRDefault="00522309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610" w:type="dxa"/>
            <w:vAlign w:val="center"/>
          </w:tcPr>
          <w:p w:rsidR="00522309" w:rsidRDefault="00522309" w:rsidP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 w:rsidR="00AB62EB"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522309" w:rsidRDefault="00522309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2/3/2016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11/4/2015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Health and Rehabilitation Sciences, </w:t>
            </w:r>
            <w:r>
              <w:rPr>
                <w:rFonts w:ascii="Arial" w:hAnsi="Arial" w:cs="Arial"/>
                <w:color w:val="000000"/>
              </w:rPr>
              <w:lastRenderedPageBreak/>
              <w:t>The University of Queensland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Dopaminergic and Subcortical Modulation of Language: Insights from Parkinson’s </w:t>
            </w:r>
            <w:r>
              <w:rPr>
                <w:rFonts w:ascii="Arial" w:hAnsi="Arial" w:cs="Arial"/>
                <w:color w:val="000000"/>
              </w:rPr>
              <w:lastRenderedPageBreak/>
              <w:t>Disease and Healthy Pharmacological Studies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9/23/2015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9/9/2015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</w:rPr>
              <w:t>Gitlin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</w:rPr>
              <w:t>Gitlin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Sook-Lei </w:t>
            </w:r>
            <w:proofErr w:type="spellStart"/>
            <w:r>
              <w:rPr>
                <w:rFonts w:ascii="Arial" w:hAnsi="Arial" w:cs="Arial"/>
                <w:color w:val="000000"/>
              </w:rPr>
              <w:t>Liew</w:t>
            </w:r>
            <w:proofErr w:type="spellEnd"/>
            <w:r>
              <w:rPr>
                <w:rFonts w:ascii="Arial" w:hAnsi="Arial" w:cs="Arial"/>
                <w:color w:val="000000"/>
              </w:rPr>
              <w:t>, PhD, MA, OTR/L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Applied Physiology, </w:t>
            </w:r>
            <w:r>
              <w:rPr>
                <w:rFonts w:ascii="Arial" w:hAnsi="Arial" w:cs="Arial"/>
                <w:color w:val="000000"/>
              </w:rPr>
              <w:lastRenderedPageBreak/>
              <w:t>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Cognitive Motor Control and Sensorimotor Integration: Recent Neuroimaging Findings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9/24/2014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Interphotoreceptor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Retinoid Binding Protein and Eye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Diffusion Imaging </w:t>
            </w:r>
            <w:proofErr w:type="spellStart"/>
            <w:r>
              <w:rPr>
                <w:rFonts w:ascii="Arial" w:hAnsi="Arial" w:cs="Arial"/>
                <w:color w:val="000000"/>
              </w:rPr>
              <w:t>Tractography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Techniques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Heather Whitson, </w:t>
            </w:r>
            <w:r>
              <w:rPr>
                <w:rFonts w:ascii="Arial" w:hAnsi="Arial" w:cs="Arial"/>
                <w:color w:val="000000"/>
              </w:rPr>
              <w:lastRenderedPageBreak/>
              <w:t>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Geriatrics &amp; </w:t>
            </w:r>
            <w:r>
              <w:rPr>
                <w:rFonts w:ascii="Arial" w:hAnsi="Arial" w:cs="Arial"/>
                <w:color w:val="000000"/>
              </w:rPr>
              <w:lastRenderedPageBreak/>
              <w:t>Ophthalmology, Duke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Of Sight and Mind: Low Vision Rehabilitation </w:t>
            </w:r>
            <w:r>
              <w:rPr>
                <w:rFonts w:ascii="Arial" w:hAnsi="Arial" w:cs="Arial"/>
                <w:color w:val="000000"/>
              </w:rPr>
              <w:lastRenderedPageBreak/>
              <w:t>for Patients with Comorbid Cognitive Deficits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522309" w:rsidRPr="003336BF" w:rsidTr="00A95075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5/8/2013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Cortico</w:t>
            </w:r>
            <w:proofErr w:type="spellEnd"/>
            <w:r>
              <w:rPr>
                <w:rFonts w:ascii="Arial" w:hAnsi="Arial" w:cs="Arial"/>
                <w:color w:val="000000"/>
              </w:rPr>
              <w:t>-Subcortical Networks Involved in Language Processing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F"/>
    <w:rsid w:val="00003B64"/>
    <w:rsid w:val="00033CC1"/>
    <w:rsid w:val="00064D01"/>
    <w:rsid w:val="00072EDB"/>
    <w:rsid w:val="000829BD"/>
    <w:rsid w:val="00094D8A"/>
    <w:rsid w:val="000C1E8E"/>
    <w:rsid w:val="00131A98"/>
    <w:rsid w:val="00147283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A7231"/>
    <w:rsid w:val="002D11A9"/>
    <w:rsid w:val="002E5194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7EC7"/>
    <w:rsid w:val="00442FD8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76964"/>
    <w:rsid w:val="006B4962"/>
    <w:rsid w:val="006C51DA"/>
    <w:rsid w:val="006C7A56"/>
    <w:rsid w:val="006D030B"/>
    <w:rsid w:val="006E4BDC"/>
    <w:rsid w:val="006F56FA"/>
    <w:rsid w:val="00706B16"/>
    <w:rsid w:val="007343D8"/>
    <w:rsid w:val="007A0445"/>
    <w:rsid w:val="007B2A3D"/>
    <w:rsid w:val="007C0F88"/>
    <w:rsid w:val="007C53B7"/>
    <w:rsid w:val="007D477F"/>
    <w:rsid w:val="007F0E28"/>
    <w:rsid w:val="008018B1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5715"/>
    <w:rsid w:val="009449D3"/>
    <w:rsid w:val="00951D8C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69C7"/>
    <w:rsid w:val="00A6267C"/>
    <w:rsid w:val="00A95075"/>
    <w:rsid w:val="00AB62EB"/>
    <w:rsid w:val="00AB6479"/>
    <w:rsid w:val="00B028C2"/>
    <w:rsid w:val="00B05ADF"/>
    <w:rsid w:val="00B17043"/>
    <w:rsid w:val="00B3291D"/>
    <w:rsid w:val="00B348B5"/>
    <w:rsid w:val="00B37A86"/>
    <w:rsid w:val="00B418D0"/>
    <w:rsid w:val="00B60B5B"/>
    <w:rsid w:val="00B970BE"/>
    <w:rsid w:val="00BC4575"/>
    <w:rsid w:val="00BC6495"/>
    <w:rsid w:val="00BD5851"/>
    <w:rsid w:val="00C13999"/>
    <w:rsid w:val="00C1678B"/>
    <w:rsid w:val="00C32D0A"/>
    <w:rsid w:val="00C465BD"/>
    <w:rsid w:val="00C52AF4"/>
    <w:rsid w:val="00C87B0E"/>
    <w:rsid w:val="00C962BD"/>
    <w:rsid w:val="00CF0F0E"/>
    <w:rsid w:val="00D218B1"/>
    <w:rsid w:val="00D2759C"/>
    <w:rsid w:val="00D316C1"/>
    <w:rsid w:val="00D42BED"/>
    <w:rsid w:val="00D82EA4"/>
    <w:rsid w:val="00D9447A"/>
    <w:rsid w:val="00D97D09"/>
    <w:rsid w:val="00DA5BC7"/>
    <w:rsid w:val="00DB6ADD"/>
    <w:rsid w:val="00DC21FE"/>
    <w:rsid w:val="00DC600D"/>
    <w:rsid w:val="00DF66DB"/>
    <w:rsid w:val="00E0702B"/>
    <w:rsid w:val="00E15DC0"/>
    <w:rsid w:val="00E40333"/>
    <w:rsid w:val="00E54520"/>
    <w:rsid w:val="00E545D8"/>
    <w:rsid w:val="00E572A4"/>
    <w:rsid w:val="00E57582"/>
    <w:rsid w:val="00E91BB9"/>
    <w:rsid w:val="00E94FD2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80713"/>
    <w:rsid w:val="00F85211"/>
    <w:rsid w:val="00F85D2A"/>
    <w:rsid w:val="00F85FF2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22</cp:revision>
  <dcterms:created xsi:type="dcterms:W3CDTF">2017-05-02T14:43:00Z</dcterms:created>
  <dcterms:modified xsi:type="dcterms:W3CDTF">2017-10-02T20:56:00Z</dcterms:modified>
</cp:coreProperties>
</file>